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36" w:rsidRPr="000A22EF" w:rsidRDefault="008E1636" w:rsidP="002B4508">
      <w:pPr>
        <w:spacing w:after="0"/>
        <w:rPr>
          <w:b/>
          <w:sz w:val="52"/>
          <w:szCs w:val="52"/>
          <w:lang w:val="en-GB"/>
        </w:rPr>
      </w:pPr>
      <w:r w:rsidRPr="000A22EF">
        <w:rPr>
          <w:b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114300</wp:posOffset>
            </wp:positionV>
            <wp:extent cx="3180715" cy="1143000"/>
            <wp:effectExtent l="1905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2EF" w:rsidRPr="000A22EF" w:rsidRDefault="000A22EF" w:rsidP="002B4508">
      <w:pPr>
        <w:spacing w:after="0"/>
        <w:rPr>
          <w:b/>
          <w:sz w:val="52"/>
          <w:szCs w:val="52"/>
          <w:lang w:val="en-GB"/>
        </w:rPr>
      </w:pPr>
    </w:p>
    <w:p w:rsidR="000A22EF" w:rsidRDefault="000A22EF" w:rsidP="002B4508">
      <w:pPr>
        <w:spacing w:after="0"/>
        <w:rPr>
          <w:b/>
          <w:sz w:val="16"/>
          <w:szCs w:val="16"/>
          <w:lang w:val="en-GB"/>
        </w:rPr>
      </w:pPr>
    </w:p>
    <w:p w:rsidR="00DF6A7C" w:rsidRDefault="00DF6A7C" w:rsidP="002B4508">
      <w:pPr>
        <w:spacing w:after="0"/>
        <w:rPr>
          <w:b/>
          <w:sz w:val="16"/>
          <w:szCs w:val="16"/>
          <w:lang w:val="en-GB"/>
        </w:rPr>
      </w:pPr>
    </w:p>
    <w:p w:rsidR="00DF3A4B" w:rsidRPr="000A22EF" w:rsidRDefault="00DF3A4B" w:rsidP="002B4508">
      <w:pPr>
        <w:spacing w:after="0"/>
        <w:rPr>
          <w:b/>
          <w:sz w:val="16"/>
          <w:szCs w:val="16"/>
          <w:lang w:val="en-GB"/>
        </w:rPr>
      </w:pPr>
    </w:p>
    <w:p w:rsidR="000A22EF" w:rsidRPr="000A22EF" w:rsidRDefault="000A22EF" w:rsidP="000A22EF">
      <w:pPr>
        <w:spacing w:after="0"/>
        <w:jc w:val="center"/>
        <w:rPr>
          <w:b/>
          <w:sz w:val="52"/>
          <w:szCs w:val="52"/>
          <w:lang w:val="en-GB"/>
        </w:rPr>
      </w:pPr>
    </w:p>
    <w:p w:rsidR="004D39FA" w:rsidRPr="000A22EF" w:rsidRDefault="004D39FA" w:rsidP="000A22EF">
      <w:pPr>
        <w:spacing w:after="0"/>
        <w:jc w:val="center"/>
        <w:rPr>
          <w:b/>
          <w:sz w:val="52"/>
          <w:szCs w:val="52"/>
          <w:lang w:val="en-GB"/>
        </w:rPr>
      </w:pPr>
      <w:r w:rsidRPr="000A22EF">
        <w:rPr>
          <w:b/>
          <w:sz w:val="52"/>
          <w:szCs w:val="52"/>
          <w:lang w:val="en-GB"/>
        </w:rPr>
        <w:t>C</w:t>
      </w:r>
      <w:r w:rsidR="00082FCF" w:rsidRPr="000A22EF">
        <w:rPr>
          <w:b/>
          <w:sz w:val="52"/>
          <w:szCs w:val="52"/>
          <w:lang w:val="en-GB"/>
        </w:rPr>
        <w:t>ommodity</w:t>
      </w:r>
      <w:r w:rsidR="000A22EF" w:rsidRPr="000A22EF">
        <w:rPr>
          <w:b/>
          <w:sz w:val="52"/>
          <w:szCs w:val="52"/>
          <w:lang w:val="en-GB"/>
        </w:rPr>
        <w:t>/packaging</w:t>
      </w:r>
      <w:r w:rsidR="00082FCF" w:rsidRPr="000A22EF">
        <w:rPr>
          <w:b/>
          <w:sz w:val="52"/>
          <w:szCs w:val="52"/>
          <w:lang w:val="en-GB"/>
        </w:rPr>
        <w:t xml:space="preserve"> tape manufacturer</w:t>
      </w:r>
      <w:r w:rsidR="000C4F7A" w:rsidRPr="000A22EF">
        <w:rPr>
          <w:b/>
          <w:sz w:val="52"/>
          <w:szCs w:val="52"/>
          <w:lang w:val="en-GB"/>
        </w:rPr>
        <w:t>s</w:t>
      </w:r>
      <w:r w:rsidR="00BF541E" w:rsidRPr="000A22EF">
        <w:rPr>
          <w:b/>
          <w:sz w:val="52"/>
          <w:szCs w:val="52"/>
          <w:lang w:val="en-GB"/>
        </w:rPr>
        <w:t>:</w:t>
      </w:r>
    </w:p>
    <w:p w:rsidR="000C4F7A" w:rsidRPr="000A22EF" w:rsidRDefault="00BF541E" w:rsidP="000A22EF">
      <w:pPr>
        <w:spacing w:after="0"/>
        <w:jc w:val="center"/>
        <w:rPr>
          <w:b/>
          <w:sz w:val="52"/>
          <w:szCs w:val="52"/>
          <w:lang w:val="en-GB"/>
        </w:rPr>
      </w:pPr>
      <w:r w:rsidRPr="000A22EF">
        <w:rPr>
          <w:b/>
          <w:sz w:val="52"/>
          <w:szCs w:val="52"/>
          <w:lang w:val="en-GB"/>
        </w:rPr>
        <w:t xml:space="preserve">How can Afera be </w:t>
      </w:r>
      <w:r w:rsidRPr="000A22EF">
        <w:rPr>
          <w:b/>
          <w:i/>
          <w:sz w:val="52"/>
          <w:szCs w:val="52"/>
          <w:lang w:val="en-GB"/>
        </w:rPr>
        <w:t>your</w:t>
      </w:r>
      <w:r w:rsidRPr="000A22EF">
        <w:rPr>
          <w:b/>
          <w:sz w:val="52"/>
          <w:szCs w:val="52"/>
          <w:lang w:val="en-GB"/>
        </w:rPr>
        <w:t xml:space="preserve"> voice?</w:t>
      </w:r>
    </w:p>
    <w:p w:rsidR="008E1636" w:rsidRDefault="008E1636" w:rsidP="002B4508">
      <w:pPr>
        <w:spacing w:after="0"/>
        <w:rPr>
          <w:b/>
          <w:sz w:val="16"/>
          <w:szCs w:val="16"/>
          <w:lang w:val="en-GB"/>
        </w:rPr>
      </w:pPr>
    </w:p>
    <w:p w:rsidR="000A22EF" w:rsidRPr="000A22EF" w:rsidRDefault="000A22EF" w:rsidP="002B4508">
      <w:pPr>
        <w:spacing w:after="0"/>
        <w:rPr>
          <w:b/>
          <w:sz w:val="16"/>
          <w:szCs w:val="16"/>
          <w:lang w:val="en-GB"/>
        </w:rPr>
      </w:pPr>
    </w:p>
    <w:p w:rsidR="000C4F7A" w:rsidRPr="000A22EF" w:rsidRDefault="000C4F7A" w:rsidP="002B4508">
      <w:p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 xml:space="preserve">As the European Adhesive Tape Association, Afera brings together the </w:t>
      </w:r>
      <w:r w:rsidR="00421CAB" w:rsidRPr="000A22EF">
        <w:rPr>
          <w:color w:val="595959" w:themeColor="text1" w:themeTint="A6"/>
          <w:lang w:val="en-GB"/>
        </w:rPr>
        <w:t xml:space="preserve">key </w:t>
      </w:r>
      <w:r w:rsidRPr="000A22EF">
        <w:rPr>
          <w:color w:val="595959" w:themeColor="text1" w:themeTint="A6"/>
          <w:lang w:val="en-GB"/>
        </w:rPr>
        <w:t xml:space="preserve">decision-makers and innovators of the European tape industry in a total commitment to </w:t>
      </w:r>
      <w:r w:rsidR="00E6760A" w:rsidRPr="000A22EF">
        <w:rPr>
          <w:color w:val="595959" w:themeColor="text1" w:themeTint="A6"/>
          <w:lang w:val="en-GB"/>
        </w:rPr>
        <w:t xml:space="preserve">enhancing </w:t>
      </w:r>
      <w:r w:rsidRPr="000A22EF">
        <w:rPr>
          <w:color w:val="595959" w:themeColor="text1" w:themeTint="A6"/>
          <w:lang w:val="en-GB"/>
        </w:rPr>
        <w:t xml:space="preserve">the sector’s </w:t>
      </w:r>
      <w:r w:rsidR="00DF6A7C">
        <w:rPr>
          <w:color w:val="595959" w:themeColor="text1" w:themeTint="A6"/>
          <w:lang w:val="en-GB"/>
        </w:rPr>
        <w:t xml:space="preserve">sustainable </w:t>
      </w:r>
      <w:r w:rsidRPr="000A22EF">
        <w:rPr>
          <w:color w:val="595959" w:themeColor="text1" w:themeTint="A6"/>
          <w:lang w:val="en-GB"/>
        </w:rPr>
        <w:t>growth</w:t>
      </w:r>
      <w:r w:rsidR="000A3E94" w:rsidRPr="000A22EF">
        <w:rPr>
          <w:color w:val="595959" w:themeColor="text1" w:themeTint="A6"/>
          <w:lang w:val="en-GB"/>
        </w:rPr>
        <w:t xml:space="preserve">. </w:t>
      </w:r>
      <w:r w:rsidR="00346356">
        <w:rPr>
          <w:color w:val="595959" w:themeColor="text1" w:themeTint="A6"/>
          <w:lang w:val="en-GB"/>
        </w:rPr>
        <w:t xml:space="preserve"> </w:t>
      </w:r>
      <w:r w:rsidR="005406DF" w:rsidRPr="000A22EF">
        <w:rPr>
          <w:color w:val="595959" w:themeColor="text1" w:themeTint="A6"/>
          <w:lang w:val="en-GB"/>
        </w:rPr>
        <w:t xml:space="preserve">Open for membership to businesses and organisations involved in the European adhesive tape industry, </w:t>
      </w:r>
      <w:r w:rsidRPr="000A22EF">
        <w:rPr>
          <w:color w:val="595959" w:themeColor="text1" w:themeTint="A6"/>
          <w:lang w:val="en-GB"/>
        </w:rPr>
        <w:t xml:space="preserve">Afera is a non-profit association providing a medium for facilitating contact, sharing </w:t>
      </w:r>
      <w:r w:rsidR="000A22EF">
        <w:rPr>
          <w:color w:val="595959" w:themeColor="text1" w:themeTint="A6"/>
          <w:lang w:val="en-GB"/>
        </w:rPr>
        <w:t xml:space="preserve">tools and </w:t>
      </w:r>
      <w:r w:rsidRPr="000A22EF">
        <w:rPr>
          <w:color w:val="595959" w:themeColor="text1" w:themeTint="A6"/>
          <w:lang w:val="en-GB"/>
        </w:rPr>
        <w:t xml:space="preserve">information, promoting tape technology, </w:t>
      </w:r>
      <w:r w:rsidR="00BF541E" w:rsidRPr="000A22EF">
        <w:rPr>
          <w:color w:val="595959" w:themeColor="text1" w:themeTint="A6"/>
          <w:lang w:val="en-GB"/>
        </w:rPr>
        <w:t xml:space="preserve">developing and adhering to European and international standards, and </w:t>
      </w:r>
      <w:r w:rsidR="00A771E0" w:rsidRPr="000A22EF">
        <w:rPr>
          <w:color w:val="595959" w:themeColor="text1" w:themeTint="A6"/>
          <w:lang w:val="en-GB"/>
        </w:rPr>
        <w:t xml:space="preserve">monitoring and </w:t>
      </w:r>
      <w:r w:rsidRPr="000A22EF">
        <w:rPr>
          <w:color w:val="595959" w:themeColor="text1" w:themeTint="A6"/>
          <w:lang w:val="en-GB"/>
        </w:rPr>
        <w:t xml:space="preserve">representing </w:t>
      </w:r>
      <w:r w:rsidR="00BF541E" w:rsidRPr="000A22EF">
        <w:rPr>
          <w:color w:val="595959" w:themeColor="text1" w:themeTint="A6"/>
          <w:lang w:val="en-GB"/>
        </w:rPr>
        <w:t>the industry in regulatory affairs initiatives.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="00BF541E" w:rsidRPr="000A22EF">
        <w:rPr>
          <w:color w:val="595959" w:themeColor="text1" w:themeTint="A6"/>
          <w:lang w:val="en-GB"/>
        </w:rPr>
        <w:t xml:space="preserve">Afera acts as </w:t>
      </w:r>
      <w:r w:rsidR="00BF541E" w:rsidRPr="000A22EF">
        <w:rPr>
          <w:i/>
          <w:color w:val="595959" w:themeColor="text1" w:themeTint="A6"/>
          <w:lang w:val="en-GB"/>
        </w:rPr>
        <w:t>the</w:t>
      </w:r>
      <w:r w:rsidR="00BF541E" w:rsidRPr="000A22EF">
        <w:rPr>
          <w:color w:val="595959" w:themeColor="text1" w:themeTint="A6"/>
          <w:lang w:val="en-GB"/>
        </w:rPr>
        <w:t xml:space="preserve"> voice of the European tape industry.</w:t>
      </w:r>
    </w:p>
    <w:p w:rsidR="00DF6A7C" w:rsidRDefault="00DF6A7C" w:rsidP="002B4508">
      <w:pPr>
        <w:spacing w:after="0"/>
        <w:rPr>
          <w:b/>
          <w:sz w:val="16"/>
          <w:szCs w:val="16"/>
          <w:lang w:val="en-GB"/>
        </w:rPr>
      </w:pPr>
    </w:p>
    <w:p w:rsidR="00DF3A4B" w:rsidRPr="000A22EF" w:rsidRDefault="00DF3A4B" w:rsidP="002B4508">
      <w:pPr>
        <w:spacing w:after="0"/>
        <w:rPr>
          <w:b/>
          <w:sz w:val="16"/>
          <w:szCs w:val="16"/>
          <w:lang w:val="en-GB"/>
        </w:rPr>
      </w:pPr>
    </w:p>
    <w:p w:rsidR="00A771E0" w:rsidRPr="000A22EF" w:rsidRDefault="00082FCF" w:rsidP="002B4508">
      <w:pPr>
        <w:spacing w:after="0"/>
        <w:rPr>
          <w:b/>
          <w:sz w:val="26"/>
          <w:szCs w:val="26"/>
          <w:lang w:val="en-GB"/>
        </w:rPr>
      </w:pPr>
      <w:r w:rsidRPr="000A22EF">
        <w:rPr>
          <w:b/>
          <w:sz w:val="26"/>
          <w:szCs w:val="26"/>
          <w:lang w:val="en-GB"/>
        </w:rPr>
        <w:t xml:space="preserve">2/3 </w:t>
      </w:r>
      <w:r w:rsidR="00A771E0" w:rsidRPr="000A22EF">
        <w:rPr>
          <w:b/>
          <w:sz w:val="26"/>
          <w:szCs w:val="26"/>
          <w:lang w:val="en-GB"/>
        </w:rPr>
        <w:t>of Europe’s tape manufacturers</w:t>
      </w:r>
      <w:r w:rsidR="000A3E94" w:rsidRPr="000A22EF">
        <w:rPr>
          <w:b/>
          <w:sz w:val="26"/>
          <w:szCs w:val="26"/>
          <w:lang w:val="en-GB"/>
        </w:rPr>
        <w:t xml:space="preserve"> make packaging &amp; other commodity tapes</w:t>
      </w:r>
    </w:p>
    <w:p w:rsidR="00DF6A7C" w:rsidRDefault="00DF6A7C" w:rsidP="002B4508">
      <w:pPr>
        <w:spacing w:after="0"/>
        <w:rPr>
          <w:sz w:val="16"/>
          <w:szCs w:val="16"/>
          <w:lang w:val="en-GB"/>
        </w:rPr>
      </w:pPr>
    </w:p>
    <w:p w:rsidR="00DF3A4B" w:rsidRPr="000A22EF" w:rsidRDefault="00DF3A4B" w:rsidP="002B4508">
      <w:pPr>
        <w:spacing w:after="0"/>
        <w:rPr>
          <w:sz w:val="16"/>
          <w:szCs w:val="16"/>
          <w:lang w:val="en-GB"/>
        </w:rPr>
      </w:pPr>
    </w:p>
    <w:p w:rsidR="005406DF" w:rsidRPr="000A22EF" w:rsidRDefault="005406DF" w:rsidP="002B4508">
      <w:p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</w:t>
      </w:r>
      <w:r w:rsidR="00DF6A7C">
        <w:rPr>
          <w:color w:val="595959" w:themeColor="text1" w:themeTint="A6"/>
          <w:lang w:val="en-GB"/>
        </w:rPr>
        <w:t>a’s adhesive tape manufacturer member c</w:t>
      </w:r>
      <w:r w:rsidRPr="000A22EF">
        <w:rPr>
          <w:color w:val="595959" w:themeColor="text1" w:themeTint="A6"/>
          <w:lang w:val="en-GB"/>
        </w:rPr>
        <w:t xml:space="preserve">ompanies make up </w:t>
      </w:r>
      <w:r w:rsidR="00510B92" w:rsidRPr="000A22EF">
        <w:rPr>
          <w:color w:val="595959" w:themeColor="text1" w:themeTint="A6"/>
          <w:lang w:val="en-GB"/>
        </w:rPr>
        <w:t>6</w:t>
      </w:r>
      <w:r w:rsidRPr="000A22EF">
        <w:rPr>
          <w:color w:val="595959" w:themeColor="text1" w:themeTint="A6"/>
          <w:lang w:val="en-GB"/>
        </w:rPr>
        <w:t>5% of Europe’s tape manufacturers</w:t>
      </w:r>
      <w:r w:rsidR="000A3E94" w:rsidRPr="000A22EF">
        <w:rPr>
          <w:color w:val="595959" w:themeColor="text1" w:themeTint="A6"/>
          <w:lang w:val="en-GB"/>
        </w:rPr>
        <w:t xml:space="preserve"> in total</w:t>
      </w:r>
      <w:r w:rsidRPr="000A22EF">
        <w:rPr>
          <w:color w:val="595959" w:themeColor="text1" w:themeTint="A6"/>
          <w:lang w:val="en-GB"/>
        </w:rPr>
        <w:t>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="00510B92" w:rsidRPr="000A22EF">
        <w:rPr>
          <w:color w:val="595959" w:themeColor="text1" w:themeTint="A6"/>
          <w:lang w:val="en-GB"/>
        </w:rPr>
        <w:t>30</w:t>
      </w:r>
      <w:r w:rsidR="00A771E0" w:rsidRPr="000A22EF">
        <w:rPr>
          <w:color w:val="595959" w:themeColor="text1" w:themeTint="A6"/>
          <w:lang w:val="en-GB"/>
        </w:rPr>
        <w:t>%</w:t>
      </w:r>
      <w:r w:rsidR="000A3E94" w:rsidRPr="000A22EF">
        <w:rPr>
          <w:color w:val="595959" w:themeColor="text1" w:themeTint="A6"/>
          <w:lang w:val="en-GB"/>
        </w:rPr>
        <w:t xml:space="preserve"> </w:t>
      </w:r>
      <w:proofErr w:type="gramStart"/>
      <w:r w:rsidR="00A771E0" w:rsidRPr="000A22EF">
        <w:rPr>
          <w:color w:val="595959" w:themeColor="text1" w:themeTint="A6"/>
          <w:lang w:val="en-GB"/>
        </w:rPr>
        <w:t>of</w:t>
      </w:r>
      <w:proofErr w:type="gramEnd"/>
      <w:r w:rsidR="00A771E0" w:rsidRPr="000A22EF">
        <w:rPr>
          <w:color w:val="595959" w:themeColor="text1" w:themeTint="A6"/>
          <w:lang w:val="en-GB"/>
        </w:rPr>
        <w:t xml:space="preserve"> those are c</w:t>
      </w:r>
      <w:r w:rsidRPr="000A22EF">
        <w:rPr>
          <w:color w:val="595959" w:themeColor="text1" w:themeTint="A6"/>
          <w:lang w:val="en-GB"/>
        </w:rPr>
        <w:t xml:space="preserve">ommodity tape manufacturers, which produce </w:t>
      </w:r>
      <w:r w:rsidR="000A3E94" w:rsidRPr="000A22EF">
        <w:rPr>
          <w:color w:val="595959" w:themeColor="text1" w:themeTint="A6"/>
          <w:lang w:val="en-GB"/>
        </w:rPr>
        <w:t xml:space="preserve">packaging tapes, </w:t>
      </w:r>
      <w:r w:rsidRPr="000A22EF">
        <w:rPr>
          <w:color w:val="595959" w:themeColor="text1" w:themeTint="A6"/>
          <w:lang w:val="en-GB"/>
        </w:rPr>
        <w:t xml:space="preserve">masking tapes, </w:t>
      </w:r>
      <w:r w:rsidR="000A3E94" w:rsidRPr="000A22EF">
        <w:rPr>
          <w:color w:val="595959" w:themeColor="text1" w:themeTint="A6"/>
          <w:lang w:val="en-GB"/>
        </w:rPr>
        <w:t xml:space="preserve">and </w:t>
      </w:r>
      <w:r w:rsidRPr="000A22EF">
        <w:rPr>
          <w:color w:val="595959" w:themeColor="text1" w:themeTint="A6"/>
          <w:lang w:val="en-GB"/>
        </w:rPr>
        <w:t>consumer and office tapes</w:t>
      </w:r>
      <w:r w:rsidR="00A771E0" w:rsidRPr="000A22EF">
        <w:rPr>
          <w:color w:val="595959" w:themeColor="text1" w:themeTint="A6"/>
          <w:lang w:val="en-GB"/>
        </w:rPr>
        <w:t>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="00082A4D" w:rsidRPr="000A22EF">
        <w:rPr>
          <w:color w:val="595959" w:themeColor="text1" w:themeTint="A6"/>
          <w:lang w:val="en-GB"/>
        </w:rPr>
        <w:t>The market for commod</w:t>
      </w:r>
      <w:r w:rsidR="001A235D" w:rsidRPr="000A22EF">
        <w:rPr>
          <w:color w:val="595959" w:themeColor="text1" w:themeTint="A6"/>
          <w:lang w:val="en-GB"/>
        </w:rPr>
        <w:t>ity tapes accounts for about two-thirds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082A4D" w:rsidRPr="000A22EF">
        <w:rPr>
          <w:color w:val="595959" w:themeColor="text1" w:themeTint="A6"/>
          <w:lang w:val="en-GB"/>
        </w:rPr>
        <w:t>of total tape demand.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="00082A4D" w:rsidRPr="000A22EF">
        <w:rPr>
          <w:color w:val="595959" w:themeColor="text1" w:themeTint="A6"/>
          <w:lang w:val="en-GB"/>
        </w:rPr>
        <w:t xml:space="preserve">European commodity tape manufacturers are increasingly focussing on </w:t>
      </w:r>
      <w:r w:rsidR="001A235D" w:rsidRPr="000A22EF">
        <w:rPr>
          <w:color w:val="595959" w:themeColor="text1" w:themeTint="A6"/>
          <w:lang w:val="en-GB"/>
        </w:rPr>
        <w:t xml:space="preserve">sourcing raw materials, </w:t>
      </w:r>
      <w:r w:rsidR="00082A4D" w:rsidRPr="000A22EF">
        <w:rPr>
          <w:color w:val="595959" w:themeColor="text1" w:themeTint="A6"/>
          <w:lang w:val="en-GB"/>
        </w:rPr>
        <w:t>lowering costs</w:t>
      </w:r>
      <w:r w:rsidR="0043675C" w:rsidRPr="000A22EF">
        <w:rPr>
          <w:color w:val="595959" w:themeColor="text1" w:themeTint="A6"/>
          <w:lang w:val="en-GB"/>
        </w:rPr>
        <w:t>,</w:t>
      </w:r>
      <w:r w:rsidR="00082A4D" w:rsidRPr="000A22EF">
        <w:rPr>
          <w:color w:val="595959" w:themeColor="text1" w:themeTint="A6"/>
          <w:lang w:val="en-GB"/>
        </w:rPr>
        <w:t xml:space="preserve"> and improving quality.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="00814677" w:rsidRPr="000A22EF">
        <w:rPr>
          <w:color w:val="595959" w:themeColor="text1" w:themeTint="A6"/>
          <w:lang w:val="en-GB"/>
        </w:rPr>
        <w:t>Afera is j</w:t>
      </w:r>
      <w:r w:rsidR="00DF6A7C">
        <w:rPr>
          <w:color w:val="595959" w:themeColor="text1" w:themeTint="A6"/>
          <w:lang w:val="en-GB"/>
        </w:rPr>
        <w:t>ust the association to help you</w:t>
      </w:r>
      <w:r w:rsidR="00814677" w:rsidRPr="000A22EF">
        <w:rPr>
          <w:color w:val="595959" w:themeColor="text1" w:themeTint="A6"/>
          <w:lang w:val="en-GB"/>
        </w:rPr>
        <w:t xml:space="preserve"> do this.</w:t>
      </w:r>
    </w:p>
    <w:p w:rsidR="000A22EF" w:rsidRDefault="000A22EF" w:rsidP="000C4F7A">
      <w:pPr>
        <w:spacing w:after="0"/>
        <w:rPr>
          <w:sz w:val="16"/>
          <w:szCs w:val="16"/>
          <w:lang w:val="en-GB"/>
        </w:rPr>
      </w:pPr>
    </w:p>
    <w:p w:rsidR="00DF6A7C" w:rsidRPr="000A22EF" w:rsidRDefault="00DF6A7C" w:rsidP="000C4F7A">
      <w:pPr>
        <w:spacing w:after="0"/>
        <w:rPr>
          <w:sz w:val="16"/>
          <w:szCs w:val="16"/>
          <w:lang w:val="en-GB"/>
        </w:rPr>
      </w:pPr>
    </w:p>
    <w:p w:rsidR="006E3F89" w:rsidRPr="000A22EF" w:rsidRDefault="006E3F89" w:rsidP="002B4508">
      <w:pPr>
        <w:spacing w:after="0"/>
        <w:rPr>
          <w:b/>
          <w:sz w:val="32"/>
          <w:szCs w:val="32"/>
          <w:lang w:val="en-GB"/>
        </w:rPr>
      </w:pPr>
      <w:r w:rsidRPr="000A22EF">
        <w:rPr>
          <w:b/>
          <w:sz w:val="32"/>
          <w:szCs w:val="32"/>
          <w:lang w:val="en-GB"/>
        </w:rPr>
        <w:t>What are you looking for in a</w:t>
      </w:r>
      <w:r w:rsidR="0012236A" w:rsidRPr="000A22EF">
        <w:rPr>
          <w:b/>
          <w:sz w:val="32"/>
          <w:szCs w:val="32"/>
          <w:lang w:val="en-GB"/>
        </w:rPr>
        <w:t>n</w:t>
      </w:r>
      <w:r w:rsidRPr="000A22EF">
        <w:rPr>
          <w:b/>
          <w:sz w:val="32"/>
          <w:szCs w:val="32"/>
          <w:lang w:val="en-GB"/>
        </w:rPr>
        <w:t xml:space="preserve"> association specialising in your industry?</w:t>
      </w:r>
    </w:p>
    <w:p w:rsidR="000D7D2C" w:rsidRPr="000A22EF" w:rsidRDefault="000D7D2C" w:rsidP="002B4508">
      <w:pPr>
        <w:spacing w:after="0"/>
        <w:rPr>
          <w:sz w:val="16"/>
          <w:szCs w:val="16"/>
          <w:lang w:val="en-GB"/>
        </w:rPr>
      </w:pPr>
    </w:p>
    <w:p w:rsidR="006E3F89" w:rsidRPr="000A22EF" w:rsidRDefault="005A591E" w:rsidP="005A591E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  <w:lang w:val="en-GB"/>
        </w:rPr>
      </w:pPr>
      <w:r w:rsidRPr="000A22EF">
        <w:rPr>
          <w:b/>
          <w:color w:val="000000" w:themeColor="text1"/>
          <w:lang w:val="en-GB"/>
        </w:rPr>
        <w:t>Contacts?</w:t>
      </w:r>
    </w:p>
    <w:p w:rsidR="00942FD8" w:rsidRPr="000A22EF" w:rsidRDefault="000A3E94" w:rsidP="00942FD8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Afera’s M</w:t>
      </w:r>
      <w:r w:rsidR="00942FD8" w:rsidRPr="000A22EF">
        <w:rPr>
          <w:color w:val="595959" w:themeColor="text1" w:themeTint="A6"/>
          <w:lang w:val="en-GB"/>
        </w:rPr>
        <w:t xml:space="preserve">embership comprises the majority of </w:t>
      </w:r>
      <w:r w:rsidR="001A235D" w:rsidRPr="000A22EF">
        <w:rPr>
          <w:color w:val="595959" w:themeColor="text1" w:themeTint="A6"/>
          <w:lang w:val="en-GB"/>
        </w:rPr>
        <w:t xml:space="preserve">adhesive </w:t>
      </w:r>
      <w:r w:rsidR="00942FD8" w:rsidRPr="000A22EF">
        <w:rPr>
          <w:color w:val="595959" w:themeColor="text1" w:themeTint="A6"/>
          <w:lang w:val="en-GB"/>
        </w:rPr>
        <w:t>tape industry players</w:t>
      </w:r>
      <w:r w:rsidR="00380B78" w:rsidRPr="000A22EF">
        <w:rPr>
          <w:color w:val="595959" w:themeColor="text1" w:themeTint="A6"/>
          <w:lang w:val="en-GB"/>
        </w:rPr>
        <w:t xml:space="preserve">, including over 100 </w:t>
      </w:r>
      <w:r w:rsidR="00AD2A38" w:rsidRPr="000A22EF">
        <w:rPr>
          <w:color w:val="595959" w:themeColor="text1" w:themeTint="A6"/>
          <w:lang w:val="en-GB"/>
        </w:rPr>
        <w:t xml:space="preserve">manufacturers, </w:t>
      </w:r>
      <w:r w:rsidR="00252976">
        <w:rPr>
          <w:color w:val="595959" w:themeColor="text1" w:themeTint="A6"/>
          <w:lang w:val="en-GB"/>
        </w:rPr>
        <w:t>distributor</w:t>
      </w:r>
      <w:r w:rsidR="001A235D" w:rsidRPr="000A22EF">
        <w:rPr>
          <w:color w:val="595959" w:themeColor="text1" w:themeTint="A6"/>
          <w:lang w:val="en-GB"/>
        </w:rPr>
        <w:t xml:space="preserve">s, </w:t>
      </w:r>
      <w:r w:rsidR="00AD2A38" w:rsidRPr="000A22EF">
        <w:rPr>
          <w:color w:val="595959" w:themeColor="text1" w:themeTint="A6"/>
          <w:lang w:val="en-GB"/>
        </w:rPr>
        <w:t>raw materials</w:t>
      </w:r>
      <w:r w:rsidR="00DF6A7C">
        <w:rPr>
          <w:color w:val="595959" w:themeColor="text1" w:themeTint="A6"/>
          <w:lang w:val="en-GB"/>
        </w:rPr>
        <w:t>, packaging</w:t>
      </w:r>
      <w:r w:rsidR="00AD2A38" w:rsidRPr="000A22EF">
        <w:rPr>
          <w:color w:val="595959" w:themeColor="text1" w:themeTint="A6"/>
          <w:lang w:val="en-GB"/>
        </w:rPr>
        <w:t xml:space="preserve"> and machine suppliers, converters, research institutions and universities, national tape organisations and other international counterparts</w:t>
      </w:r>
      <w:r w:rsidR="00380B78" w:rsidRPr="000A22EF">
        <w:rPr>
          <w:color w:val="595959" w:themeColor="text1" w:themeTint="A6"/>
          <w:lang w:val="en-GB"/>
        </w:rPr>
        <w:t>, from 20 European countries</w:t>
      </w:r>
    </w:p>
    <w:p w:rsidR="008D36DF" w:rsidRPr="000A22EF" w:rsidRDefault="00942FD8" w:rsidP="00421CAB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 xml:space="preserve">Afera’s </w:t>
      </w:r>
      <w:r w:rsidR="00380B78" w:rsidRPr="000A22EF">
        <w:rPr>
          <w:color w:val="595959" w:themeColor="text1" w:themeTint="A6"/>
          <w:lang w:val="en-GB"/>
        </w:rPr>
        <w:t xml:space="preserve">events and </w:t>
      </w:r>
      <w:r w:rsidRPr="000A22EF">
        <w:rPr>
          <w:color w:val="595959" w:themeColor="text1" w:themeTint="A6"/>
          <w:lang w:val="en-GB"/>
        </w:rPr>
        <w:t>meetings bring together Europe’s best and brightest tape business professionals multiple times a year</w:t>
      </w:r>
    </w:p>
    <w:p w:rsidR="000A22EF" w:rsidRPr="000A22EF" w:rsidRDefault="000A22EF" w:rsidP="000A3E94">
      <w:pPr>
        <w:pStyle w:val="ListParagraph"/>
        <w:spacing w:after="0"/>
        <w:ind w:left="1440"/>
        <w:rPr>
          <w:color w:val="595959" w:themeColor="text1" w:themeTint="A6"/>
          <w:sz w:val="16"/>
          <w:szCs w:val="16"/>
          <w:lang w:val="en-GB"/>
        </w:rPr>
      </w:pPr>
    </w:p>
    <w:p w:rsidR="005A591E" w:rsidRPr="000A22EF" w:rsidRDefault="005A591E" w:rsidP="005A591E">
      <w:pPr>
        <w:pStyle w:val="ListParagraph"/>
        <w:numPr>
          <w:ilvl w:val="0"/>
          <w:numId w:val="2"/>
        </w:numPr>
        <w:spacing w:after="0"/>
        <w:rPr>
          <w:b/>
          <w:lang w:val="en-GB"/>
        </w:rPr>
      </w:pPr>
      <w:r w:rsidRPr="000A22EF">
        <w:rPr>
          <w:b/>
          <w:lang w:val="en-GB"/>
        </w:rPr>
        <w:t>Learning</w:t>
      </w:r>
      <w:r w:rsidR="00BF5C53" w:rsidRPr="000A22EF">
        <w:rPr>
          <w:b/>
          <w:lang w:val="en-GB"/>
        </w:rPr>
        <w:t xml:space="preserve"> and informational </w:t>
      </w:r>
      <w:r w:rsidRPr="000A22EF">
        <w:rPr>
          <w:b/>
          <w:lang w:val="en-GB"/>
        </w:rPr>
        <w:t>events?</w:t>
      </w:r>
    </w:p>
    <w:p w:rsidR="00AD2A38" w:rsidRPr="000A22EF" w:rsidRDefault="00AD2A38" w:rsidP="00AD2A38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Afera’s Annual Conference, Technical</w:t>
      </w:r>
      <w:r w:rsidR="00380B78" w:rsidRPr="000A22EF">
        <w:rPr>
          <w:color w:val="595959" w:themeColor="text1" w:themeTint="A6"/>
          <w:lang w:val="en-GB"/>
        </w:rPr>
        <w:t xml:space="preserve"> Seminar and </w:t>
      </w:r>
      <w:r w:rsidR="00174134" w:rsidRPr="000A22EF">
        <w:rPr>
          <w:color w:val="595959" w:themeColor="text1" w:themeTint="A6"/>
          <w:lang w:val="en-GB"/>
        </w:rPr>
        <w:t xml:space="preserve">Tape College offer you access to the latest </w:t>
      </w:r>
      <w:r w:rsidR="000A3E94" w:rsidRPr="000A22EF">
        <w:rPr>
          <w:color w:val="595959" w:themeColor="text1" w:themeTint="A6"/>
          <w:lang w:val="en-GB"/>
        </w:rPr>
        <w:t xml:space="preserve">information on </w:t>
      </w:r>
      <w:r w:rsidR="00174134" w:rsidRPr="000A22EF">
        <w:rPr>
          <w:color w:val="595959" w:themeColor="text1" w:themeTint="A6"/>
          <w:lang w:val="en-GB"/>
        </w:rPr>
        <w:t>economic trends</w:t>
      </w:r>
      <w:r w:rsidR="00082FCF" w:rsidRPr="000A22EF">
        <w:rPr>
          <w:color w:val="595959" w:themeColor="text1" w:themeTint="A6"/>
          <w:lang w:val="en-GB"/>
        </w:rPr>
        <w:t xml:space="preserve"> and drivers</w:t>
      </w:r>
      <w:r w:rsidR="00174134" w:rsidRPr="000A22EF">
        <w:rPr>
          <w:color w:val="595959" w:themeColor="text1" w:themeTint="A6"/>
          <w:lang w:val="en-GB"/>
        </w:rPr>
        <w:t xml:space="preserve">, market data and segments, product and technology </w:t>
      </w:r>
      <w:r w:rsidR="00174134" w:rsidRPr="000A22EF">
        <w:rPr>
          <w:color w:val="595959" w:themeColor="text1" w:themeTint="A6"/>
          <w:lang w:val="en-GB"/>
        </w:rPr>
        <w:lastRenderedPageBreak/>
        <w:t xml:space="preserve">development, content marketing, company management, and </w:t>
      </w:r>
      <w:r w:rsidR="005406DF" w:rsidRPr="000A22EF">
        <w:rPr>
          <w:color w:val="595959" w:themeColor="text1" w:themeTint="A6"/>
          <w:lang w:val="en-GB"/>
        </w:rPr>
        <w:t xml:space="preserve">European </w:t>
      </w:r>
      <w:r w:rsidR="00174134" w:rsidRPr="000A22EF">
        <w:rPr>
          <w:color w:val="595959" w:themeColor="text1" w:themeTint="A6"/>
          <w:lang w:val="en-GB"/>
        </w:rPr>
        <w:t>regulatory issues affecting the tape industry</w:t>
      </w:r>
    </w:p>
    <w:p w:rsidR="008D36DF" w:rsidRPr="000A22EF" w:rsidRDefault="000A3E94" w:rsidP="00AD2A38">
      <w:pPr>
        <w:pStyle w:val="ListParagraph"/>
        <w:numPr>
          <w:ilvl w:val="1"/>
          <w:numId w:val="2"/>
        </w:numPr>
        <w:spacing w:after="0"/>
        <w:rPr>
          <w:lang w:val="en-GB"/>
        </w:rPr>
      </w:pPr>
      <w:r w:rsidRPr="000A22EF">
        <w:rPr>
          <w:color w:val="595959" w:themeColor="text1" w:themeTint="A6"/>
          <w:lang w:val="en-GB"/>
        </w:rPr>
        <w:t>Afera M</w:t>
      </w:r>
      <w:r w:rsidR="008D36DF" w:rsidRPr="000A22EF">
        <w:rPr>
          <w:color w:val="595959" w:themeColor="text1" w:themeTint="A6"/>
          <w:lang w:val="en-GB"/>
        </w:rPr>
        <w:t>embers also benefit from and participate in focussed committees and working groups</w:t>
      </w:r>
    </w:p>
    <w:p w:rsidR="000A3E94" w:rsidRPr="000A22EF" w:rsidRDefault="000A3E94" w:rsidP="000A3E94">
      <w:pPr>
        <w:pStyle w:val="ListParagraph"/>
        <w:spacing w:after="0"/>
        <w:ind w:left="1440"/>
        <w:rPr>
          <w:sz w:val="16"/>
          <w:szCs w:val="16"/>
          <w:lang w:val="en-GB"/>
        </w:rPr>
      </w:pPr>
    </w:p>
    <w:p w:rsidR="00BF5C53" w:rsidRPr="000A22EF" w:rsidRDefault="00BF5C53" w:rsidP="005A591E">
      <w:pPr>
        <w:pStyle w:val="ListParagraph"/>
        <w:numPr>
          <w:ilvl w:val="0"/>
          <w:numId w:val="2"/>
        </w:numPr>
        <w:spacing w:after="0"/>
        <w:rPr>
          <w:b/>
          <w:lang w:val="en-GB"/>
        </w:rPr>
      </w:pPr>
      <w:r w:rsidRPr="000A22EF">
        <w:rPr>
          <w:b/>
          <w:lang w:val="en-GB"/>
        </w:rPr>
        <w:t>Technical standards development and harmonisation?</w:t>
      </w:r>
    </w:p>
    <w:p w:rsidR="00BF5C53" w:rsidRPr="000A22EF" w:rsidRDefault="00BF5C53" w:rsidP="00BF5C53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Afera’s Technical Committee routinely develops test methods and co-operates at the European and global level on standardisation</w:t>
      </w:r>
      <w:r w:rsidR="00082FCF" w:rsidRPr="000A22EF">
        <w:rPr>
          <w:color w:val="595959" w:themeColor="text1" w:themeTint="A6"/>
          <w:lang w:val="en-GB"/>
        </w:rPr>
        <w:t xml:space="preserve"> issues</w:t>
      </w:r>
    </w:p>
    <w:p w:rsidR="000A3E94" w:rsidRPr="000A22EF" w:rsidRDefault="000A3E94" w:rsidP="000A3E94">
      <w:pPr>
        <w:pStyle w:val="ListParagraph"/>
        <w:spacing w:after="0"/>
        <w:ind w:left="1440"/>
        <w:rPr>
          <w:color w:val="595959" w:themeColor="text1" w:themeTint="A6"/>
          <w:sz w:val="16"/>
          <w:szCs w:val="16"/>
          <w:lang w:val="en-GB"/>
        </w:rPr>
      </w:pPr>
    </w:p>
    <w:p w:rsidR="00A771E0" w:rsidRPr="000A22EF" w:rsidRDefault="00510B92" w:rsidP="005A591E">
      <w:pPr>
        <w:pStyle w:val="ListParagraph"/>
        <w:numPr>
          <w:ilvl w:val="0"/>
          <w:numId w:val="2"/>
        </w:numPr>
        <w:spacing w:after="0"/>
        <w:rPr>
          <w:b/>
          <w:lang w:val="en-GB"/>
        </w:rPr>
      </w:pPr>
      <w:r w:rsidRPr="000A22EF">
        <w:rPr>
          <w:b/>
          <w:lang w:val="en-GB"/>
        </w:rPr>
        <w:t>Representation o</w:t>
      </w:r>
      <w:r w:rsidR="00A771E0" w:rsidRPr="000A22EF">
        <w:rPr>
          <w:b/>
          <w:lang w:val="en-GB"/>
        </w:rPr>
        <w:t>n European legislative issues?</w:t>
      </w:r>
    </w:p>
    <w:p w:rsidR="00A771E0" w:rsidRPr="000A22EF" w:rsidRDefault="00A771E0" w:rsidP="00A771E0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Afera co-operates with and represents European tape manufacturers on European regulatory matters</w:t>
      </w:r>
      <w:r w:rsidR="00C56160" w:rsidRPr="000A22EF">
        <w:rPr>
          <w:color w:val="595959" w:themeColor="text1" w:themeTint="A6"/>
          <w:lang w:val="en-GB"/>
        </w:rPr>
        <w:t xml:space="preserve"> concerning the environment and product safety</w:t>
      </w:r>
    </w:p>
    <w:p w:rsidR="000A3E94" w:rsidRPr="000A22EF" w:rsidRDefault="000A3E94" w:rsidP="000A3E94">
      <w:pPr>
        <w:pStyle w:val="ListParagraph"/>
        <w:spacing w:after="0"/>
        <w:ind w:left="1440"/>
        <w:rPr>
          <w:color w:val="595959" w:themeColor="text1" w:themeTint="A6"/>
          <w:sz w:val="16"/>
          <w:szCs w:val="16"/>
          <w:lang w:val="en-GB"/>
        </w:rPr>
      </w:pPr>
    </w:p>
    <w:p w:rsidR="005A591E" w:rsidRPr="000A22EF" w:rsidRDefault="007F1FF3" w:rsidP="005A591E">
      <w:pPr>
        <w:pStyle w:val="ListParagraph"/>
        <w:numPr>
          <w:ilvl w:val="0"/>
          <w:numId w:val="2"/>
        </w:numPr>
        <w:spacing w:after="0"/>
        <w:rPr>
          <w:b/>
          <w:lang w:val="en-GB"/>
        </w:rPr>
      </w:pPr>
      <w:r w:rsidRPr="000A22EF">
        <w:rPr>
          <w:b/>
          <w:lang w:val="en-GB"/>
        </w:rPr>
        <w:t>Tools and i</w:t>
      </w:r>
      <w:r w:rsidR="005A591E" w:rsidRPr="000A22EF">
        <w:rPr>
          <w:b/>
          <w:lang w:val="en-GB"/>
        </w:rPr>
        <w:t>nformation sharing</w:t>
      </w:r>
      <w:r w:rsidRPr="000A22EF">
        <w:rPr>
          <w:b/>
          <w:lang w:val="en-GB"/>
        </w:rPr>
        <w:t xml:space="preserve"> for planning your business?</w:t>
      </w:r>
    </w:p>
    <w:p w:rsidR="00BF5C53" w:rsidRPr="000A22EF" w:rsidRDefault="00BF5C53" w:rsidP="00BF5C53">
      <w:pPr>
        <w:pStyle w:val="ListParagraph"/>
        <w:numPr>
          <w:ilvl w:val="1"/>
          <w:numId w:val="2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Afera makes</w:t>
      </w:r>
      <w:r w:rsidR="008D36DF" w:rsidRPr="000A22EF">
        <w:rPr>
          <w:color w:val="595959" w:themeColor="text1" w:themeTint="A6"/>
          <w:lang w:val="en-GB"/>
        </w:rPr>
        <w:t xml:space="preserve"> valuable</w:t>
      </w:r>
      <w:r w:rsidRPr="000A22EF">
        <w:rPr>
          <w:color w:val="595959" w:themeColor="text1" w:themeTint="A6"/>
          <w:lang w:val="en-GB"/>
        </w:rPr>
        <w:t xml:space="preserve"> industry studies</w:t>
      </w:r>
      <w:r w:rsidR="008D36DF" w:rsidRPr="000A22EF">
        <w:rPr>
          <w:color w:val="595959" w:themeColor="text1" w:themeTint="A6"/>
          <w:lang w:val="en-GB"/>
        </w:rPr>
        <w:t xml:space="preserve"> (such as Freedonia’s 2014 global tape study)</w:t>
      </w:r>
      <w:r w:rsidRPr="000A22EF">
        <w:rPr>
          <w:color w:val="595959" w:themeColor="text1" w:themeTint="A6"/>
          <w:lang w:val="en-GB"/>
        </w:rPr>
        <w:t>, surveys</w:t>
      </w:r>
      <w:r w:rsidR="008D36DF" w:rsidRPr="000A22EF">
        <w:rPr>
          <w:color w:val="595959" w:themeColor="text1" w:themeTint="A6"/>
          <w:lang w:val="en-GB"/>
        </w:rPr>
        <w:t xml:space="preserve">, </w:t>
      </w:r>
      <w:r w:rsidRPr="000A22EF">
        <w:rPr>
          <w:color w:val="595959" w:themeColor="text1" w:themeTint="A6"/>
          <w:lang w:val="en-GB"/>
        </w:rPr>
        <w:t>publications</w:t>
      </w:r>
      <w:r w:rsidR="008D36DF" w:rsidRPr="000A22EF">
        <w:rPr>
          <w:color w:val="595959" w:themeColor="text1" w:themeTint="A6"/>
          <w:lang w:val="en-GB"/>
        </w:rPr>
        <w:t>, and other information exclusively</w:t>
      </w:r>
      <w:r w:rsidR="000A3E94" w:rsidRPr="000A22EF">
        <w:rPr>
          <w:color w:val="595959" w:themeColor="text1" w:themeTint="A6"/>
          <w:lang w:val="en-GB"/>
        </w:rPr>
        <w:t xml:space="preserve"> available to its M</w:t>
      </w:r>
      <w:r w:rsidRPr="000A22EF">
        <w:rPr>
          <w:color w:val="595959" w:themeColor="text1" w:themeTint="A6"/>
          <w:lang w:val="en-GB"/>
        </w:rPr>
        <w:t>embers</w:t>
      </w:r>
      <w:r w:rsidR="00DF6A7C">
        <w:rPr>
          <w:color w:val="595959" w:themeColor="text1" w:themeTint="A6"/>
          <w:lang w:val="en-GB"/>
        </w:rPr>
        <w:t>.</w:t>
      </w:r>
    </w:p>
    <w:p w:rsidR="000A22EF" w:rsidRDefault="000A22EF" w:rsidP="002B4508">
      <w:pPr>
        <w:spacing w:after="0"/>
        <w:rPr>
          <w:sz w:val="16"/>
          <w:szCs w:val="16"/>
          <w:lang w:val="en-GB"/>
        </w:rPr>
      </w:pPr>
    </w:p>
    <w:p w:rsidR="00DF6A7C" w:rsidRPr="000A22EF" w:rsidRDefault="00DF6A7C" w:rsidP="002B4508">
      <w:pPr>
        <w:spacing w:after="0"/>
        <w:rPr>
          <w:sz w:val="16"/>
          <w:szCs w:val="16"/>
          <w:lang w:val="en-GB"/>
        </w:rPr>
      </w:pPr>
    </w:p>
    <w:p w:rsidR="008D36DF" w:rsidRPr="000A22EF" w:rsidRDefault="0043675C" w:rsidP="002B4508">
      <w:pPr>
        <w:spacing w:after="0"/>
        <w:rPr>
          <w:b/>
          <w:sz w:val="32"/>
          <w:szCs w:val="32"/>
          <w:lang w:val="en-GB"/>
        </w:rPr>
      </w:pPr>
      <w:r w:rsidRPr="000A22EF">
        <w:rPr>
          <w:b/>
          <w:sz w:val="32"/>
          <w:szCs w:val="32"/>
          <w:lang w:val="en-GB"/>
        </w:rPr>
        <w:t>What would you like to get out of membership in a specialised European industry association?</w:t>
      </w:r>
    </w:p>
    <w:p w:rsidR="000A3E94" w:rsidRPr="000A22EF" w:rsidRDefault="000A3E94" w:rsidP="002B4508">
      <w:pPr>
        <w:spacing w:after="0"/>
        <w:rPr>
          <w:b/>
          <w:sz w:val="16"/>
          <w:szCs w:val="16"/>
          <w:lang w:val="en-GB"/>
        </w:rPr>
      </w:pPr>
    </w:p>
    <w:p w:rsidR="002C4B99" w:rsidRPr="000A22EF" w:rsidRDefault="002C4B99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Ev</w:t>
      </w:r>
      <w:r w:rsidR="00E80361" w:rsidRPr="000A22EF">
        <w:rPr>
          <w:color w:val="595959" w:themeColor="text1" w:themeTint="A6"/>
          <w:lang w:val="en-GB"/>
        </w:rPr>
        <w:t>ents held at a certain (type</w:t>
      </w:r>
      <w:r w:rsidR="0099446B" w:rsidRPr="000A22EF">
        <w:rPr>
          <w:color w:val="595959" w:themeColor="text1" w:themeTint="A6"/>
          <w:lang w:val="en-GB"/>
        </w:rPr>
        <w:t xml:space="preserve"> of) geographical location?</w:t>
      </w:r>
    </w:p>
    <w:p w:rsidR="004F2DD5" w:rsidRPr="000A22EF" w:rsidRDefault="004F2DD5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More of a certain type or categ</w:t>
      </w:r>
      <w:r w:rsidR="00422F6C" w:rsidRPr="000A22EF">
        <w:rPr>
          <w:color w:val="595959" w:themeColor="text1" w:themeTint="A6"/>
          <w:lang w:val="en-GB"/>
        </w:rPr>
        <w:t xml:space="preserve">ory of event participant, i.e. </w:t>
      </w:r>
      <w:r w:rsidRPr="000A22EF">
        <w:rPr>
          <w:color w:val="595959" w:themeColor="text1" w:themeTint="A6"/>
          <w:lang w:val="en-GB"/>
        </w:rPr>
        <w:t xml:space="preserve">more tape manufacturers, raw materials suppliers, </w:t>
      </w:r>
      <w:r w:rsidR="00DF6A7C">
        <w:rPr>
          <w:color w:val="595959" w:themeColor="text1" w:themeTint="A6"/>
          <w:lang w:val="en-GB"/>
        </w:rPr>
        <w:t xml:space="preserve">packaging suppliers, </w:t>
      </w:r>
      <w:r w:rsidRPr="000A22EF">
        <w:rPr>
          <w:color w:val="595959" w:themeColor="text1" w:themeTint="A6"/>
          <w:lang w:val="en-GB"/>
        </w:rPr>
        <w:t>machine suppliers,</w:t>
      </w:r>
      <w:r w:rsidR="00E80361" w:rsidRPr="000A22EF">
        <w:rPr>
          <w:color w:val="595959" w:themeColor="text1" w:themeTint="A6"/>
          <w:lang w:val="en-GB"/>
        </w:rPr>
        <w:t xml:space="preserve"> distributors,</w:t>
      </w:r>
      <w:r w:rsidRPr="000A22EF">
        <w:rPr>
          <w:color w:val="595959" w:themeColor="text1" w:themeTint="A6"/>
          <w:lang w:val="en-GB"/>
        </w:rPr>
        <w:t xml:space="preserve"> or converters?</w:t>
      </w:r>
    </w:p>
    <w:p w:rsidR="00421CAB" w:rsidRPr="000A22EF" w:rsidRDefault="004D39FA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M</w:t>
      </w:r>
      <w:r w:rsidR="008D36DF" w:rsidRPr="000A22EF">
        <w:rPr>
          <w:color w:val="595959" w:themeColor="text1" w:themeTint="A6"/>
          <w:lang w:val="en-GB"/>
        </w:rPr>
        <w:t>ore ev</w:t>
      </w:r>
      <w:r w:rsidR="00C56160" w:rsidRPr="000A22EF">
        <w:rPr>
          <w:color w:val="595959" w:themeColor="text1" w:themeTint="A6"/>
          <w:lang w:val="en-GB"/>
        </w:rPr>
        <w:t>ent presentations on sourcing raw materials and</w:t>
      </w:r>
      <w:r w:rsidR="0099446B" w:rsidRPr="000A22EF">
        <w:rPr>
          <w:color w:val="595959" w:themeColor="text1" w:themeTint="A6"/>
          <w:lang w:val="en-GB"/>
        </w:rPr>
        <w:t xml:space="preserve"> machinery, </w:t>
      </w:r>
      <w:r w:rsidR="00C56160" w:rsidRPr="000A22EF">
        <w:rPr>
          <w:color w:val="595959" w:themeColor="text1" w:themeTint="A6"/>
          <w:lang w:val="en-GB"/>
        </w:rPr>
        <w:t xml:space="preserve">increasing </w:t>
      </w:r>
      <w:r w:rsidR="008D36DF" w:rsidRPr="000A22EF">
        <w:rPr>
          <w:color w:val="595959" w:themeColor="text1" w:themeTint="A6"/>
          <w:lang w:val="en-GB"/>
        </w:rPr>
        <w:t>quality and efficiency, lowering costs, impro</w:t>
      </w:r>
      <w:r w:rsidR="0099446B" w:rsidRPr="000A22EF">
        <w:rPr>
          <w:color w:val="595959" w:themeColor="text1" w:themeTint="A6"/>
          <w:lang w:val="en-GB"/>
        </w:rPr>
        <w:t>ving supply lines,</w:t>
      </w:r>
      <w:r w:rsidR="008D36DF" w:rsidRPr="000A22EF">
        <w:rPr>
          <w:color w:val="595959" w:themeColor="text1" w:themeTint="A6"/>
          <w:lang w:val="en-GB"/>
        </w:rPr>
        <w:t xml:space="preserve"> </w:t>
      </w:r>
      <w:r w:rsidR="00C56160" w:rsidRPr="000A22EF">
        <w:rPr>
          <w:color w:val="595959" w:themeColor="text1" w:themeTint="A6"/>
          <w:lang w:val="en-GB"/>
        </w:rPr>
        <w:t xml:space="preserve">adhering to </w:t>
      </w:r>
      <w:r w:rsidR="008D36DF" w:rsidRPr="000A22EF">
        <w:rPr>
          <w:color w:val="595959" w:themeColor="text1" w:themeTint="A6"/>
          <w:lang w:val="en-GB"/>
        </w:rPr>
        <w:t>environmental/</w:t>
      </w:r>
      <w:r w:rsidR="0043675C" w:rsidRPr="000A22EF">
        <w:rPr>
          <w:color w:val="595959" w:themeColor="text1" w:themeTint="A6"/>
          <w:lang w:val="en-GB"/>
        </w:rPr>
        <w:t xml:space="preserve">product safety </w:t>
      </w:r>
      <w:r w:rsidR="00C56160" w:rsidRPr="000A22EF">
        <w:rPr>
          <w:color w:val="595959" w:themeColor="text1" w:themeTint="A6"/>
          <w:lang w:val="en-GB"/>
        </w:rPr>
        <w:t>legislation</w:t>
      </w:r>
      <w:r w:rsidR="008D36DF" w:rsidRPr="000A22EF">
        <w:rPr>
          <w:color w:val="595959" w:themeColor="text1" w:themeTint="A6"/>
          <w:lang w:val="en-GB"/>
        </w:rPr>
        <w:t xml:space="preserve">, or </w:t>
      </w:r>
      <w:r w:rsidR="00C56160" w:rsidRPr="000A22EF">
        <w:rPr>
          <w:color w:val="595959" w:themeColor="text1" w:themeTint="A6"/>
          <w:lang w:val="en-GB"/>
        </w:rPr>
        <w:t>analysing market data and trends</w:t>
      </w:r>
      <w:r w:rsidR="008D36DF" w:rsidRPr="000A22EF">
        <w:rPr>
          <w:color w:val="595959" w:themeColor="text1" w:themeTint="A6"/>
          <w:lang w:val="en-GB"/>
        </w:rPr>
        <w:t xml:space="preserve"> (such as the Freedonia study)?</w:t>
      </w:r>
      <w:r w:rsidR="000A3E94" w:rsidRPr="000A22EF">
        <w:rPr>
          <w:color w:val="595959" w:themeColor="text1" w:themeTint="A6"/>
          <w:lang w:val="en-GB"/>
        </w:rPr>
        <w:t xml:space="preserve"> </w:t>
      </w:r>
    </w:p>
    <w:p w:rsidR="008D36DF" w:rsidRPr="000A22EF" w:rsidRDefault="00421CAB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Event p</w:t>
      </w:r>
      <w:r w:rsidR="004D39FA" w:rsidRPr="000A22EF">
        <w:rPr>
          <w:color w:val="595959" w:themeColor="text1" w:themeTint="A6"/>
          <w:lang w:val="en-GB"/>
        </w:rPr>
        <w:t>resentations given by multinational customers?</w:t>
      </w:r>
    </w:p>
    <w:p w:rsidR="00421CAB" w:rsidRPr="000A22EF" w:rsidRDefault="00421CAB" w:rsidP="00421CAB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 xml:space="preserve">A </w:t>
      </w:r>
      <w:r w:rsidR="00C56160" w:rsidRPr="000A22EF">
        <w:rPr>
          <w:color w:val="595959" w:themeColor="text1" w:themeTint="A6"/>
          <w:lang w:val="en-GB"/>
        </w:rPr>
        <w:t xml:space="preserve">special </w:t>
      </w:r>
      <w:r w:rsidRPr="000A22EF">
        <w:rPr>
          <w:color w:val="595959" w:themeColor="text1" w:themeTint="A6"/>
          <w:lang w:val="en-GB"/>
        </w:rPr>
        <w:t>2-hour presentation created on increasing efficiency and lowering costs (raw materials, substrates, machines, etc.)?</w:t>
      </w:r>
    </w:p>
    <w:p w:rsidR="004D39FA" w:rsidRPr="000A22EF" w:rsidRDefault="004D39FA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Events in which different breakout sessions for commodity- and specialty tape professionals are created?</w:t>
      </w:r>
    </w:p>
    <w:p w:rsidR="0099446B" w:rsidRPr="000A22EF" w:rsidRDefault="0099446B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Longer cof</w:t>
      </w:r>
      <w:r w:rsidR="00C56160" w:rsidRPr="000A22EF">
        <w:rPr>
          <w:color w:val="595959" w:themeColor="text1" w:themeTint="A6"/>
          <w:lang w:val="en-GB"/>
        </w:rPr>
        <w:t xml:space="preserve">fee breaks and meeting rooms made available between and after presentations </w:t>
      </w:r>
      <w:r w:rsidRPr="000A22EF">
        <w:rPr>
          <w:color w:val="595959" w:themeColor="text1" w:themeTint="A6"/>
          <w:lang w:val="en-GB"/>
        </w:rPr>
        <w:t>to accommodate networking?</w:t>
      </w:r>
    </w:p>
    <w:p w:rsidR="004D39FA" w:rsidRPr="000A22EF" w:rsidRDefault="004D39FA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Separate events created specifically for commodity</w:t>
      </w:r>
      <w:r w:rsidR="00E80361" w:rsidRPr="000A22EF">
        <w:rPr>
          <w:color w:val="595959" w:themeColor="text1" w:themeTint="A6"/>
          <w:lang w:val="en-GB"/>
        </w:rPr>
        <w:t>/packaging</w:t>
      </w:r>
      <w:r w:rsidRPr="000A22EF">
        <w:rPr>
          <w:color w:val="595959" w:themeColor="text1" w:themeTint="A6"/>
          <w:lang w:val="en-GB"/>
        </w:rPr>
        <w:t xml:space="preserve"> tape manufacturers?</w:t>
      </w:r>
    </w:p>
    <w:p w:rsidR="004D39FA" w:rsidRPr="000A22EF" w:rsidRDefault="004D39FA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Language translation services at Afera events?</w:t>
      </w:r>
    </w:p>
    <w:p w:rsidR="00422F6C" w:rsidRPr="000A22EF" w:rsidRDefault="00422F6C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Lower event participation fees?</w:t>
      </w:r>
    </w:p>
    <w:p w:rsidR="004D39FA" w:rsidRPr="000A22EF" w:rsidRDefault="004D39FA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>More openness to customers/a different alignm</w:t>
      </w:r>
      <w:r w:rsidR="00C56160" w:rsidRPr="000A22EF">
        <w:rPr>
          <w:color w:val="595959" w:themeColor="text1" w:themeTint="A6"/>
          <w:lang w:val="en-GB"/>
        </w:rPr>
        <w:t xml:space="preserve">ent of the Association towards industry </w:t>
      </w:r>
      <w:r w:rsidRPr="000A22EF">
        <w:rPr>
          <w:color w:val="595959" w:themeColor="text1" w:themeTint="A6"/>
          <w:lang w:val="en-GB"/>
        </w:rPr>
        <w:t>stakeholders?</w:t>
      </w:r>
    </w:p>
    <w:p w:rsidR="00A771E0" w:rsidRPr="000A22EF" w:rsidRDefault="00A771E0" w:rsidP="008D36DF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lang w:val="en-GB"/>
        </w:rPr>
      </w:pPr>
      <w:r w:rsidRPr="000A22EF">
        <w:rPr>
          <w:color w:val="595959" w:themeColor="text1" w:themeTint="A6"/>
          <w:lang w:val="en-GB"/>
        </w:rPr>
        <w:t xml:space="preserve">Representation on a specific standardisation or regulatory issue? </w:t>
      </w:r>
    </w:p>
    <w:p w:rsidR="000A22EF" w:rsidRPr="00DF6A7C" w:rsidRDefault="00422F6C" w:rsidP="002B4508">
      <w:pPr>
        <w:pStyle w:val="ListParagraph"/>
        <w:numPr>
          <w:ilvl w:val="0"/>
          <w:numId w:val="3"/>
        </w:numPr>
        <w:spacing w:after="0"/>
        <w:rPr>
          <w:sz w:val="16"/>
          <w:szCs w:val="16"/>
          <w:lang w:val="en-GB"/>
        </w:rPr>
      </w:pPr>
      <w:r w:rsidRPr="00DF6A7C">
        <w:rPr>
          <w:color w:val="595959" w:themeColor="text1" w:themeTint="A6"/>
          <w:lang w:val="en-GB"/>
        </w:rPr>
        <w:t>Lower membership fees?</w:t>
      </w:r>
    </w:p>
    <w:p w:rsidR="00DF3A4B" w:rsidRDefault="00DF3A4B" w:rsidP="002B4508">
      <w:pPr>
        <w:spacing w:after="0"/>
        <w:rPr>
          <w:sz w:val="16"/>
          <w:szCs w:val="16"/>
          <w:lang w:val="en-GB"/>
        </w:rPr>
      </w:pPr>
    </w:p>
    <w:p w:rsidR="00DF3A4B" w:rsidRPr="000A22EF" w:rsidRDefault="00DF3A4B" w:rsidP="00DF3A4B">
      <w:pPr>
        <w:spacing w:after="0"/>
        <w:rPr>
          <w:b/>
          <w:sz w:val="16"/>
          <w:szCs w:val="16"/>
          <w:lang w:val="en-GB"/>
        </w:rPr>
      </w:pPr>
    </w:p>
    <w:p w:rsidR="000D7D2C" w:rsidRPr="000A22EF" w:rsidRDefault="000D7D2C" w:rsidP="002B4508">
      <w:pPr>
        <w:spacing w:after="0"/>
        <w:rPr>
          <w:b/>
          <w:sz w:val="32"/>
          <w:szCs w:val="32"/>
          <w:lang w:val="en-GB"/>
        </w:rPr>
      </w:pPr>
      <w:r w:rsidRPr="000A22EF">
        <w:rPr>
          <w:b/>
          <w:sz w:val="32"/>
          <w:szCs w:val="32"/>
          <w:lang w:val="en-GB"/>
        </w:rPr>
        <w:t>Tell us what’s on your mind</w:t>
      </w:r>
    </w:p>
    <w:p w:rsidR="000D7D2C" w:rsidRPr="000A22EF" w:rsidRDefault="000D7D2C" w:rsidP="000D7D2C">
      <w:pPr>
        <w:spacing w:after="0"/>
        <w:rPr>
          <w:lang w:val="en-GB"/>
        </w:rPr>
      </w:pPr>
    </w:p>
    <w:p w:rsidR="000D7D2C" w:rsidRPr="000A22EF" w:rsidRDefault="000D7D2C" w:rsidP="002B4508">
      <w:pPr>
        <w:spacing w:after="0"/>
        <w:rPr>
          <w:lang w:val="en-GB"/>
        </w:rPr>
      </w:pPr>
      <w:r w:rsidRPr="000A22EF">
        <w:rPr>
          <w:color w:val="595959" w:themeColor="text1" w:themeTint="A6"/>
          <w:lang w:val="en-GB"/>
        </w:rPr>
        <w:t>Are we missing something?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Pr="000A22EF">
        <w:rPr>
          <w:color w:val="595959" w:themeColor="text1" w:themeTint="A6"/>
          <w:lang w:val="en-GB"/>
        </w:rPr>
        <w:t>Afera wants to know what you would like to get out of an association membership.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Pr="000A22EF">
        <w:rPr>
          <w:color w:val="595959" w:themeColor="text1" w:themeTint="A6"/>
          <w:lang w:val="en-GB"/>
        </w:rPr>
        <w:t>Contact us at Afera’s Secretariat on +31 (0)70 312 39 16 or via</w:t>
      </w:r>
      <w:r w:rsidRPr="000A22EF">
        <w:rPr>
          <w:lang w:val="en-GB"/>
        </w:rPr>
        <w:t xml:space="preserve"> </w:t>
      </w:r>
      <w:hyperlink r:id="rId8" w:history="1">
        <w:r w:rsidRPr="000A22EF">
          <w:rPr>
            <w:rStyle w:val="Hyperlink"/>
            <w:lang w:val="en-GB"/>
          </w:rPr>
          <w:t>mail@afera.com</w:t>
        </w:r>
      </w:hyperlink>
      <w:r w:rsidRPr="000A22EF">
        <w:rPr>
          <w:color w:val="595959" w:themeColor="text1" w:themeTint="A6"/>
          <w:lang w:val="en-GB"/>
        </w:rPr>
        <w:t>.</w:t>
      </w:r>
      <w:r w:rsidR="000A3E94" w:rsidRPr="000A22EF">
        <w:rPr>
          <w:color w:val="595959" w:themeColor="text1" w:themeTint="A6"/>
          <w:lang w:val="en-GB"/>
        </w:rPr>
        <w:t xml:space="preserve"> </w:t>
      </w:r>
      <w:r w:rsidR="00346356">
        <w:rPr>
          <w:color w:val="595959" w:themeColor="text1" w:themeTint="A6"/>
          <w:lang w:val="en-GB"/>
        </w:rPr>
        <w:t xml:space="preserve"> </w:t>
      </w:r>
      <w:r w:rsidRPr="000A22EF">
        <w:rPr>
          <w:color w:val="595959" w:themeColor="text1" w:themeTint="A6"/>
          <w:lang w:val="en-GB"/>
        </w:rPr>
        <w:t>For more information about Afera’s mission, activities and membership, visit</w:t>
      </w:r>
      <w:r w:rsidRPr="000A22EF">
        <w:rPr>
          <w:lang w:val="en-GB"/>
        </w:rPr>
        <w:t xml:space="preserve"> </w:t>
      </w:r>
      <w:hyperlink r:id="rId9" w:history="1">
        <w:r w:rsidRPr="000A22EF">
          <w:rPr>
            <w:rStyle w:val="Hyperlink"/>
            <w:lang w:val="en-GB"/>
          </w:rPr>
          <w:t>afera.com</w:t>
        </w:r>
      </w:hyperlink>
      <w:r w:rsidRPr="000A22EF">
        <w:rPr>
          <w:color w:val="595959" w:themeColor="text1" w:themeTint="A6"/>
          <w:lang w:val="en-GB"/>
        </w:rPr>
        <w:t>.</w:t>
      </w:r>
      <w:r w:rsidRPr="000A22EF">
        <w:rPr>
          <w:lang w:val="en-GB"/>
        </w:rPr>
        <w:t xml:space="preserve">  </w:t>
      </w:r>
    </w:p>
    <w:sectPr w:rsidR="000D7D2C" w:rsidRPr="000A22EF" w:rsidSect="00DF6A7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7C" w:rsidRDefault="00DF6A7C" w:rsidP="008E1636">
      <w:pPr>
        <w:spacing w:after="0" w:line="240" w:lineRule="auto"/>
      </w:pPr>
      <w:r>
        <w:separator/>
      </w:r>
    </w:p>
  </w:endnote>
  <w:endnote w:type="continuationSeparator" w:id="1">
    <w:p w:rsidR="00DF6A7C" w:rsidRDefault="00DF6A7C" w:rsidP="008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C" w:rsidRPr="008E1636" w:rsidRDefault="00DF6A7C" w:rsidP="008E1636">
    <w:pPr>
      <w:jc w:val="center"/>
      <w:rPr>
        <w:rFonts w:ascii="Century Gothic" w:hAnsi="Century Gothic" w:cs="Arial"/>
        <w:color w:val="C4BC96" w:themeColor="background2" w:themeShade="BF"/>
        <w:sz w:val="16"/>
        <w:szCs w:val="16"/>
        <w:lang w:val="en-US"/>
      </w:rPr>
    </w:pPr>
  </w:p>
  <w:p w:rsidR="00DF6A7C" w:rsidRPr="008E1636" w:rsidRDefault="00DF6A7C" w:rsidP="008E1636">
    <w:pPr>
      <w:jc w:val="center"/>
      <w:rPr>
        <w:rFonts w:ascii="Century Gothic" w:hAnsi="Century Gothic" w:cs="Arial"/>
        <w:b/>
        <w:color w:val="C4BC96" w:themeColor="background2" w:themeShade="BF"/>
        <w:sz w:val="24"/>
        <w:szCs w:val="24"/>
        <w:lang w:val="en-US"/>
      </w:rPr>
    </w:pPr>
    <w:r w:rsidRPr="008E1636">
      <w:rPr>
        <w:rFonts w:ascii="Century Gothic" w:hAnsi="Century Gothic" w:cs="Arial"/>
        <w:b/>
        <w:color w:val="C4BC96" w:themeColor="background2" w:themeShade="BF"/>
        <w:sz w:val="24"/>
        <w:szCs w:val="24"/>
        <w:lang w:val="en-US"/>
      </w:rPr>
      <w:t>The European adhesive tape network.  Educational events.  Technical standards.  Market trends.  Environmental regulations.</w:t>
    </w:r>
  </w:p>
  <w:p w:rsidR="00DF6A7C" w:rsidRPr="008E1636" w:rsidRDefault="00DF6A7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7C" w:rsidRDefault="00DF6A7C" w:rsidP="008E1636">
      <w:pPr>
        <w:spacing w:after="0" w:line="240" w:lineRule="auto"/>
      </w:pPr>
      <w:r>
        <w:separator/>
      </w:r>
    </w:p>
  </w:footnote>
  <w:footnote w:type="continuationSeparator" w:id="1">
    <w:p w:rsidR="00DF6A7C" w:rsidRDefault="00DF6A7C" w:rsidP="008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DF2"/>
    <w:multiLevelType w:val="hybridMultilevel"/>
    <w:tmpl w:val="4D787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4D98"/>
    <w:multiLevelType w:val="hybridMultilevel"/>
    <w:tmpl w:val="01964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80B61"/>
    <w:multiLevelType w:val="hybridMultilevel"/>
    <w:tmpl w:val="52B44E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08"/>
    <w:rsid w:val="000664A8"/>
    <w:rsid w:val="00082A4D"/>
    <w:rsid w:val="00082FCF"/>
    <w:rsid w:val="000A22EF"/>
    <w:rsid w:val="000A3E94"/>
    <w:rsid w:val="000C4F7A"/>
    <w:rsid w:val="000D7D2C"/>
    <w:rsid w:val="0012236A"/>
    <w:rsid w:val="00133975"/>
    <w:rsid w:val="00174134"/>
    <w:rsid w:val="001A070D"/>
    <w:rsid w:val="001A235D"/>
    <w:rsid w:val="001E42A2"/>
    <w:rsid w:val="001E5F6B"/>
    <w:rsid w:val="00252976"/>
    <w:rsid w:val="002B4508"/>
    <w:rsid w:val="002C4B99"/>
    <w:rsid w:val="00346356"/>
    <w:rsid w:val="00380B78"/>
    <w:rsid w:val="00421CAB"/>
    <w:rsid w:val="00422F6C"/>
    <w:rsid w:val="0043675C"/>
    <w:rsid w:val="00466242"/>
    <w:rsid w:val="004A5156"/>
    <w:rsid w:val="004B23FF"/>
    <w:rsid w:val="004D39FA"/>
    <w:rsid w:val="004F2DD5"/>
    <w:rsid w:val="00510B92"/>
    <w:rsid w:val="005406DF"/>
    <w:rsid w:val="00594C54"/>
    <w:rsid w:val="005A591E"/>
    <w:rsid w:val="005C025D"/>
    <w:rsid w:val="006E3F89"/>
    <w:rsid w:val="00773611"/>
    <w:rsid w:val="007F1FF3"/>
    <w:rsid w:val="00814677"/>
    <w:rsid w:val="008B7D97"/>
    <w:rsid w:val="008D36DF"/>
    <w:rsid w:val="008E1636"/>
    <w:rsid w:val="00942FD8"/>
    <w:rsid w:val="0099446B"/>
    <w:rsid w:val="009E5CD5"/>
    <w:rsid w:val="00A60836"/>
    <w:rsid w:val="00A771E0"/>
    <w:rsid w:val="00AA7902"/>
    <w:rsid w:val="00AC24A8"/>
    <w:rsid w:val="00AD2A38"/>
    <w:rsid w:val="00AE34F5"/>
    <w:rsid w:val="00BE387A"/>
    <w:rsid w:val="00BF08DC"/>
    <w:rsid w:val="00BF541E"/>
    <w:rsid w:val="00BF5C53"/>
    <w:rsid w:val="00C56160"/>
    <w:rsid w:val="00DF3A4B"/>
    <w:rsid w:val="00DF6A7C"/>
    <w:rsid w:val="00E6760A"/>
    <w:rsid w:val="00E80361"/>
    <w:rsid w:val="00EC0ACB"/>
    <w:rsid w:val="00F8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D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636"/>
  </w:style>
  <w:style w:type="paragraph" w:styleId="Footer">
    <w:name w:val="footer"/>
    <w:basedOn w:val="Normal"/>
    <w:link w:val="FooterChar"/>
    <w:uiPriority w:val="99"/>
    <w:unhideWhenUsed/>
    <w:rsid w:val="008E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36"/>
  </w:style>
  <w:style w:type="character" w:styleId="CommentReference">
    <w:name w:val="annotation reference"/>
    <w:basedOn w:val="DefaultParagraphFont"/>
    <w:uiPriority w:val="99"/>
    <w:semiHidden/>
    <w:unhideWhenUsed/>
    <w:rsid w:val="0043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fe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fera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Bathsheba</dc:creator>
  <cp:lastModifiedBy>Bathsheba</cp:lastModifiedBy>
  <cp:revision>2</cp:revision>
  <cp:lastPrinted>2015-04-08T13:16:00Z</cp:lastPrinted>
  <dcterms:created xsi:type="dcterms:W3CDTF">2017-11-21T19:10:00Z</dcterms:created>
  <dcterms:modified xsi:type="dcterms:W3CDTF">2017-11-21T19:10:00Z</dcterms:modified>
</cp:coreProperties>
</file>